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A" w:rsidRPr="006456A2" w:rsidRDefault="00356E5A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56A2">
        <w:rPr>
          <w:rFonts w:ascii="Times New Roman" w:eastAsia="Times New Roman" w:hAnsi="Times New Roman" w:cs="Times New Roman"/>
          <w:b/>
          <w:sz w:val="32"/>
          <w:szCs w:val="32"/>
        </w:rPr>
        <w:t>MODELO DE PROPOSTA</w:t>
      </w:r>
    </w:p>
    <w:p w:rsidR="00D324AA" w:rsidRDefault="00356E5A">
      <w:pPr>
        <w:pStyle w:val="normal0"/>
        <w:ind w:left="60"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(FOLHA DE ROSTO EM PAPEL TIMBRADO DA EMPRESA PROPONENTE)</w:t>
      </w:r>
    </w:p>
    <w:p w:rsidR="00C45C12" w:rsidRDefault="00C45C12">
      <w:pPr>
        <w:pStyle w:val="normal0"/>
        <w:ind w:left="60"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4AA" w:rsidRDefault="00356E5A">
      <w:pPr>
        <w:pStyle w:val="normal0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examinado minuciosamente </w:t>
      </w:r>
      <w:r w:rsidR="00082597">
        <w:rPr>
          <w:rFonts w:ascii="Times New Roman" w:eastAsia="Times New Roman" w:hAnsi="Times New Roman" w:cs="Times New Roman"/>
          <w:sz w:val="24"/>
          <w:szCs w:val="24"/>
        </w:rPr>
        <w:t>o Termo de Referência e os Anexos (I) Estudo Técnico Preliminar</w:t>
      </w:r>
      <w:r w:rsidR="00631ECF">
        <w:rPr>
          <w:rFonts w:ascii="Times New Roman" w:eastAsia="Times New Roman" w:hAnsi="Times New Roman" w:cs="Times New Roman"/>
          <w:sz w:val="24"/>
          <w:szCs w:val="24"/>
        </w:rPr>
        <w:t>, (II)</w:t>
      </w:r>
      <w:r w:rsidR="00082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ECF">
        <w:rPr>
          <w:rFonts w:ascii="Times New Roman" w:eastAsia="Times New Roman" w:hAnsi="Times New Roman" w:cs="Times New Roman"/>
          <w:sz w:val="24"/>
          <w:szCs w:val="24"/>
        </w:rPr>
        <w:t>Apólice Anterior, (III) Modelo de Proposta, além das normas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específicas</w:t>
      </w:r>
      <w:r w:rsidR="00631ECF">
        <w:rPr>
          <w:rFonts w:ascii="Times New Roman" w:eastAsia="Times New Roman" w:hAnsi="Times New Roman" w:cs="Times New Roman"/>
          <w:sz w:val="24"/>
          <w:szCs w:val="24"/>
        </w:rPr>
        <w:t xml:space="preserve"> que fazem parte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82597">
        <w:rPr>
          <w:rFonts w:ascii="Times New Roman" w:eastAsia="Times New Roman" w:hAnsi="Times New Roman" w:cs="Times New Roman"/>
          <w:sz w:val="24"/>
          <w:szCs w:val="24"/>
        </w:rPr>
        <w:t xml:space="preserve">Processo Administrativo SEI n.º </w:t>
      </w:r>
      <w:r w:rsidR="00082597" w:rsidRPr="00082597">
        <w:rPr>
          <w:rFonts w:ascii="Times New Roman" w:eastAsia="Times New Roman" w:hAnsi="Times New Roman" w:cs="Times New Roman"/>
          <w:sz w:val="24"/>
          <w:szCs w:val="24"/>
        </w:rPr>
        <w:t>0000534-09.2022.4.05.7400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objetivando a contratação de empresa especializada </w:t>
      </w:r>
      <w:r w:rsidR="00082597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082597">
        <w:rPr>
          <w:b/>
          <w:bCs/>
          <w:color w:val="000000"/>
        </w:rPr>
        <w:t>SEGURO PREDIAL PARA COBERTURA DOS BENS MÓVEIS E IMÓVIES</w:t>
      </w:r>
      <w:r w:rsidR="006456A2">
        <w:rPr>
          <w:b/>
          <w:bCs/>
          <w:color w:val="000000"/>
        </w:rPr>
        <w:t xml:space="preserve"> DA JUSTIÇA FEDERAL NA PARAÍBA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</w:t>
      </w:r>
      <w:r w:rsidRPr="00631ECF">
        <w:rPr>
          <w:rFonts w:ascii="Times New Roman" w:eastAsia="Times New Roman" w:hAnsi="Times New Roman" w:cs="Times New Roman"/>
          <w:b/>
          <w:sz w:val="24"/>
          <w:szCs w:val="24"/>
        </w:rPr>
        <w:t>período de 12</w:t>
      </w:r>
      <w:r w:rsidR="00082597" w:rsidRPr="00631ECF">
        <w:rPr>
          <w:rFonts w:ascii="Times New Roman" w:eastAsia="Times New Roman" w:hAnsi="Times New Roman" w:cs="Times New Roman"/>
          <w:b/>
          <w:sz w:val="24"/>
          <w:szCs w:val="24"/>
        </w:rPr>
        <w:t>, 24 ou 36</w:t>
      </w:r>
      <w:r w:rsidRPr="00631ECF">
        <w:rPr>
          <w:rFonts w:ascii="Times New Roman" w:eastAsia="Times New Roman" w:hAnsi="Times New Roman" w:cs="Times New Roman"/>
          <w:b/>
          <w:sz w:val="24"/>
          <w:szCs w:val="24"/>
        </w:rPr>
        <w:t xml:space="preserve"> meses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formulamos a seguinte proposta:</w:t>
      </w: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1072"/>
        <w:gridCol w:w="3329"/>
        <w:gridCol w:w="2881"/>
        <w:gridCol w:w="843"/>
        <w:gridCol w:w="525"/>
        <w:gridCol w:w="1854"/>
        <w:gridCol w:w="1181"/>
        <w:gridCol w:w="1181"/>
        <w:gridCol w:w="1181"/>
      </w:tblGrid>
      <w:tr w:rsidR="006C09A9" w:rsidRPr="006C09A9" w:rsidTr="006456A2">
        <w:trPr>
          <w:trHeight w:val="345"/>
        </w:trPr>
        <w:tc>
          <w:tcPr>
            <w:tcW w:w="0" w:type="auto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DESCRIÇÃO RESUMO DO OBJETO (LMI ÚNICO)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31EC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VALOR TORAL</w:t>
            </w: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12 MESES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31EC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VALOR TORAL</w:t>
            </w: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24 MESES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31EC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VALOR TORAL</w:t>
            </w:r>
            <w:r w:rsidRPr="006C09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36 MESES</w:t>
            </w:r>
          </w:p>
        </w:tc>
      </w:tr>
      <w:tr w:rsidR="006456A2" w:rsidRPr="006C09A9" w:rsidTr="006456A2">
        <w:trPr>
          <w:trHeight w:val="930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000000"/>
              </w:rPr>
              <w:t>Cobertura Proposta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Limite de Cobertura Proposta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000000"/>
              </w:rPr>
              <w:t>Franquia Dedutível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000000"/>
              </w:rPr>
              <w:t>Limite Mínimo da FD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540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Básica: Incêndio, Explosão/Implosão, Fumaça, Raio e 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Vendaval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34.000.000,00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456A2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-</w:t>
            </w:r>
            <w:proofErr w:type="gramStart"/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R$ </w:t>
            </w:r>
            <w:proofErr w:type="gramStart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XX.</w:t>
            </w:r>
            <w:proofErr w:type="gramEnd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XXX,00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R$ </w:t>
            </w:r>
            <w:proofErr w:type="gramStart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XX.</w:t>
            </w:r>
            <w:proofErr w:type="gramEnd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XXX,00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R$ </w:t>
            </w:r>
            <w:proofErr w:type="gramStart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XX.</w:t>
            </w:r>
            <w:proofErr w:type="gramEnd"/>
            <w:r w:rsidRPr="006C09A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XXX,00</w:t>
            </w: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Danos aos Bens Móveis e Materiais em Estoque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510.000,00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456A2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-</w:t>
            </w:r>
            <w:proofErr w:type="gramStart"/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Danos Elétricos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340.000,00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540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Equipamentos Eletrônicos*, inclusive os portáteis cedidos para atividade em teletrabalho (Território Brasileiro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680.000,00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Quebra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Vidros, Mármores, Granitos, Antenas e Letreiros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340.000,00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Responsabilidade Civil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510.000,00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540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Roubo de Equipamentos Eletrônicos*, inclusive utilizado em teletrabalho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510.000,00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456A2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-</w:t>
            </w:r>
            <w:proofErr w:type="gramStart"/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Roubo/Furto de Bens e Materiais em Estoque*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204.000,00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456A2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-</w:t>
            </w:r>
            <w:proofErr w:type="gramStart"/>
            <w:r w:rsidR="006C09A9"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Tumultos, Greve, </w:t>
            </w:r>
            <w:proofErr w:type="spell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Lockout</w:t>
            </w:r>
            <w:proofErr w:type="spell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Atos dolosos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510.000,00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Vazamento Sprinklers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340.000,00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-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Vazamento Tanques e Tubulações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340.000,00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-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C09A9" w:rsidTr="006456A2">
        <w:trPr>
          <w:trHeight w:val="28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Vendaval até Fumaça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         510.000,00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09A9" w:rsidRPr="006C09A9" w:rsidRDefault="006C09A9" w:rsidP="006456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0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C09A9" w:rsidRPr="006C09A9" w:rsidRDefault="006C09A9" w:rsidP="006C09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56A2" w:rsidRPr="006456A2" w:rsidTr="006456A2">
        <w:trPr>
          <w:gridBefore w:val="1"/>
          <w:gridAfter w:val="5"/>
          <w:trHeight w:val="31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A2" w:rsidRPr="006456A2" w:rsidRDefault="006456A2" w:rsidP="006456A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6A2">
              <w:rPr>
                <w:rFonts w:ascii="Calibri" w:eastAsia="Times New Roman" w:hAnsi="Calibri" w:cs="Calibri"/>
                <w:sz w:val="16"/>
                <w:szCs w:val="16"/>
              </w:rPr>
              <w:t xml:space="preserve">*Novas coberturas em relação </w:t>
            </w:r>
            <w:proofErr w:type="gramStart"/>
            <w:r w:rsidRPr="006456A2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  <w:proofErr w:type="gramEnd"/>
            <w:r w:rsidRPr="006456A2">
              <w:rPr>
                <w:rFonts w:ascii="Calibri" w:eastAsia="Times New Roman" w:hAnsi="Calibri" w:cs="Calibri"/>
                <w:sz w:val="16"/>
                <w:szCs w:val="16"/>
              </w:rPr>
              <w:t xml:space="preserve"> Apólice anterior.</w:t>
            </w:r>
          </w:p>
        </w:tc>
      </w:tr>
      <w:tr w:rsidR="006456A2" w:rsidRPr="006456A2" w:rsidTr="006456A2">
        <w:trPr>
          <w:gridBefore w:val="1"/>
          <w:gridAfter w:val="5"/>
          <w:trHeight w:val="300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A2" w:rsidRPr="006456A2" w:rsidRDefault="006456A2" w:rsidP="006456A2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56A2">
              <w:rPr>
                <w:rFonts w:ascii="Calibri" w:eastAsia="Times New Roman" w:hAnsi="Calibri" w:cs="Calibri"/>
                <w:sz w:val="16"/>
                <w:szCs w:val="16"/>
              </w:rPr>
              <w:t>**Teletrabalho regulamentado por normativo interno e autorizado pela Administração.</w:t>
            </w:r>
          </w:p>
        </w:tc>
      </w:tr>
    </w:tbl>
    <w:p w:rsidR="006C09A9" w:rsidRDefault="006C09A9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C09A9" w:rsidRDefault="006C09A9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324AA" w:rsidRDefault="00356E5A" w:rsidP="00631EC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="00631EC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planilha de preços acima estão inclusos todos os custos diretos e indiretos que forem exigidos para prestação do serviço em objeto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Declaro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examinei o Termo de Referência </w:t>
      </w:r>
      <w:r w:rsidR="00631ECF">
        <w:rPr>
          <w:rFonts w:ascii="Times New Roman" w:eastAsia="Times New Roman" w:hAnsi="Times New Roman" w:cs="Times New Roman"/>
          <w:sz w:val="24"/>
          <w:szCs w:val="24"/>
        </w:rPr>
        <w:t>SEI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ECF" w:rsidRPr="00631ECF">
        <w:rPr>
          <w:rFonts w:ascii="Times New Roman" w:eastAsia="Times New Roman" w:hAnsi="Times New Roman" w:cs="Times New Roman"/>
          <w:sz w:val="24"/>
          <w:szCs w:val="24"/>
        </w:rPr>
        <w:t>3014558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forma minuciosa, aceitando e submetendo-me, integralmente, às suas condições, não havendo dúvidas acerca dos serviços a executar;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O prazo de validade desta proposta é de 3</w:t>
      </w:r>
      <w:r>
        <w:rPr>
          <w:rFonts w:ascii="Times New Roman" w:eastAsia="Times New Roman" w:hAnsi="Times New Roman" w:cs="Times New Roman"/>
          <w:sz w:val="24"/>
          <w:szCs w:val="24"/>
        </w:rPr>
        <w:t>0 dias corridos;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A contratação será formalizada através da emissão de Nota de Empenho;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O prazo total de contratação </w:t>
      </w:r>
      <w:r>
        <w:rPr>
          <w:rFonts w:ascii="Times New Roman" w:eastAsia="Times New Roman" w:hAnsi="Times New Roman" w:cs="Times New Roman"/>
          <w:sz w:val="24"/>
          <w:szCs w:val="24"/>
        </w:rPr>
        <w:t>da emissão da Nota de Empenho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;</w:t>
      </w:r>
    </w:p>
    <w:p w:rsidR="00D324AA" w:rsidRDefault="00631ECF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- Declaramos, para fins de participação no presente processo de dispensa de licitação, que não possuímos em nossos quadros funcionais, empregados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que sejam cônjuges, companheiros ou parentes em linha reta, colateral ou por afinidade, até o terceiro grau, inclusive, de ocupantes de cargos de direção e de assessoramento, de membros ou juízes vinculados a Seção Judiciária da Paraíba, conforme determin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>ação contida no art. 3º da Resolução nº 07, de 18 de outubro de 2005, com nova redação dada pela Resolução nº 09, de 06/12/2005;</w:t>
      </w:r>
    </w:p>
    <w:p w:rsidR="00D324AA" w:rsidRDefault="00631ECF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- Declaro que não possuímos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6E5A">
        <w:rPr>
          <w:rFonts w:ascii="Times New Roman" w:eastAsia="Times New Roman" w:hAnsi="Times New Roman" w:cs="Times New Roman"/>
          <w:sz w:val="24"/>
          <w:szCs w:val="24"/>
        </w:rPr>
        <w:t>empregados executando trabalho degradante ou forçado, observando o di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>sposto nos incisos III e IV do art.1º e no inciso III do art. 5º da Constituição Federal</w:t>
      </w:r>
      <w:proofErr w:type="gramEnd"/>
      <w:r w:rsidR="00356E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4AA" w:rsidRDefault="00631ECF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- Declaro que cumprimos reserva de </w:t>
      </w:r>
      <w:proofErr w:type="gramStart"/>
      <w:r w:rsidR="00356E5A">
        <w:rPr>
          <w:rFonts w:ascii="Times New Roman" w:eastAsia="Times New Roman" w:hAnsi="Times New Roman" w:cs="Times New Roman"/>
          <w:sz w:val="24"/>
          <w:szCs w:val="24"/>
        </w:rPr>
        <w:t>cargos prevista em lei</w:t>
      </w:r>
      <w:proofErr w:type="gramEnd"/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para pessoa com deficiência ou para reabilitado da Previdência Social e que atendam às regras de acessibil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>idade previstas na legislação, conforme disposto no art. 93 da Lei nº 8.213, de 24 de julho de 1991;</w:t>
      </w:r>
    </w:p>
    <w:p w:rsidR="00D324AA" w:rsidRDefault="006F7A93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 xml:space="preserve"> - Declaro pleno conhecimento das condições de execução dos serviços, para fins de dispensa da vistoria técnica, caso não tenha sido realizada, nada have</w:t>
      </w:r>
      <w:r w:rsidR="00356E5A">
        <w:rPr>
          <w:rFonts w:ascii="Times New Roman" w:eastAsia="Times New Roman" w:hAnsi="Times New Roman" w:cs="Times New Roman"/>
          <w:sz w:val="24"/>
          <w:szCs w:val="24"/>
        </w:rPr>
        <w:t>ndo a reclamar, e assumindo os riscos de eventual desconhecimento de dificuldade;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7A9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Informamos, desde já, que o pagamento deverá ser</w:t>
      </w:r>
      <w:r w:rsidR="00DD388B">
        <w:rPr>
          <w:rFonts w:ascii="Times New Roman" w:eastAsia="Times New Roman" w:hAnsi="Times New Roman" w:cs="Times New Roman"/>
          <w:sz w:val="24"/>
          <w:szCs w:val="24"/>
        </w:rPr>
        <w:t xml:space="preserve"> por boleto 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creditado na Conta Corrente n° ____________, Agência nº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Banco ____________;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7A9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Somos totalmente responsáveis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presente proposta de preços, não lhe cabendo alegações posteriores de quaisquer erros, falhas ou omissões para pleitear futura alteração contratual e desobrigações em face das obrigações assumidas;</w:t>
      </w:r>
    </w:p>
    <w:p w:rsidR="00D324AA" w:rsidRDefault="00356E5A" w:rsidP="00631EC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7A9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 representante </w:t>
      </w:r>
      <w:r>
        <w:rPr>
          <w:rFonts w:ascii="Times New Roman" w:eastAsia="Times New Roman" w:hAnsi="Times New Roman" w:cs="Times New Roman"/>
          <w:sz w:val="24"/>
          <w:szCs w:val="24"/>
        </w:rPr>
        <w:t>da empresa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CNPJ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é o(a) Sr(a) _________________ , (nacionalidade), (estado civil), (profissão), (identidade), (CPF), (endereço), (telefones) e (e-mail).</w:t>
      </w:r>
    </w:p>
    <w:p w:rsidR="00D324AA" w:rsidRDefault="00356E5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324AA" w:rsidSect="00631ECF">
      <w:pgSz w:w="16834" w:h="11909" w:orient="landscape"/>
      <w:pgMar w:top="567" w:right="1440" w:bottom="567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24AA"/>
    <w:rsid w:val="00082597"/>
    <w:rsid w:val="00356E5A"/>
    <w:rsid w:val="00631ECF"/>
    <w:rsid w:val="006456A2"/>
    <w:rsid w:val="006C09A9"/>
    <w:rsid w:val="006F7A93"/>
    <w:rsid w:val="00C45C12"/>
    <w:rsid w:val="00D324AA"/>
    <w:rsid w:val="00D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324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324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324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324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324A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324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24AA"/>
  </w:style>
  <w:style w:type="table" w:customStyle="1" w:styleId="TableNormal">
    <w:name w:val="Table Normal"/>
    <w:rsid w:val="00D32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24A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324A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324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das Chagas e Sousa</dc:creator>
  <cp:lastModifiedBy>carlos.sousa</cp:lastModifiedBy>
  <cp:revision>6</cp:revision>
  <dcterms:created xsi:type="dcterms:W3CDTF">2022-12-01T19:20:00Z</dcterms:created>
  <dcterms:modified xsi:type="dcterms:W3CDTF">2022-12-01T20:06:00Z</dcterms:modified>
</cp:coreProperties>
</file>