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DE PROPOSTA</w:t>
      </w:r>
    </w:p>
    <w:p w:rsidR="00000000" w:rsidDel="00000000" w:rsidP="00000000" w:rsidRDefault="00000000" w:rsidRPr="00000000" w14:paraId="00000002">
      <w:pPr>
        <w:ind w:left="60" w:righ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(FOLHA DE ROSTO EM PAPEL TIMBRADO DA EMPRESA PROPONENTE)</w:t>
      </w:r>
    </w:p>
    <w:p w:rsidR="00000000" w:rsidDel="00000000" w:rsidP="00000000" w:rsidRDefault="00000000" w:rsidRPr="00000000" w14:paraId="00000003">
      <w:pPr>
        <w:ind w:left="60" w:righ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examinado minuciosamente as normas específicas do processo de contratação, objetivando a contratação de empresa especializada no fornecimento de subscrição </w:t>
      </w:r>
      <w:r w:rsidDel="00000000" w:rsidR="00000000" w:rsidRPr="00000000">
        <w:rPr>
          <w:rFonts w:ascii="Times New Roman" w:cs="Times New Roman" w:eastAsia="Times New Roman" w:hAnsi="Times New Roman"/>
          <w:b w:val="1"/>
          <w:sz w:val="24"/>
          <w:szCs w:val="24"/>
          <w:rtl w:val="0"/>
        </w:rPr>
        <w:t xml:space="preserve">(01) uma licença de uso do pacote Adobe Creative Cloud for Teams,</w:t>
      </w:r>
      <w:r w:rsidDel="00000000" w:rsidR="00000000" w:rsidRPr="00000000">
        <w:rPr>
          <w:rFonts w:ascii="Times New Roman" w:cs="Times New Roman" w:eastAsia="Times New Roman" w:hAnsi="Times New Roman"/>
          <w:sz w:val="24"/>
          <w:szCs w:val="24"/>
          <w:rtl w:val="0"/>
        </w:rPr>
        <w:t xml:space="preserve"> para o período de 12 meses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constante nos autos do Processo Administrativo SEI de n.º </w:t>
      </w:r>
      <w:hyperlink r:id="rId6">
        <w:r w:rsidDel="00000000" w:rsidR="00000000" w:rsidRPr="00000000">
          <w:rPr>
            <w:rFonts w:ascii="Times New Roman" w:cs="Times New Roman" w:eastAsia="Times New Roman" w:hAnsi="Times New Roman"/>
            <w:color w:val="1155cc"/>
            <w:sz w:val="24"/>
            <w:szCs w:val="24"/>
            <w:u w:val="single"/>
            <w:rtl w:val="0"/>
          </w:rPr>
          <w:t xml:space="preserve">0003155-76.2022.4.05.7400</w:t>
        </w:r>
      </w:hyperlink>
      <w:r w:rsidDel="00000000" w:rsidR="00000000" w:rsidRPr="00000000">
        <w:rPr>
          <w:rFonts w:ascii="Times New Roman" w:cs="Times New Roman" w:eastAsia="Times New Roman" w:hAnsi="Times New Roman"/>
          <w:sz w:val="24"/>
          <w:szCs w:val="24"/>
          <w:rtl w:val="0"/>
        </w:rPr>
        <w:t xml:space="preserve">, formulamos a seguinte proposta:</w:t>
      </w:r>
    </w:p>
    <w:p w:rsidR="00000000" w:rsidDel="00000000" w:rsidP="00000000" w:rsidRDefault="00000000" w:rsidRPr="00000000" w14:paraId="00000005">
      <w:pPr>
        <w:spacing w:after="20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030.8969509342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3690"/>
        <w:gridCol w:w="2167.9484754671157"/>
        <w:gridCol w:w="2167.9484754671157"/>
        <w:tblGridChange w:id="0">
          <w:tblGrid>
            <w:gridCol w:w="1005"/>
            <w:gridCol w:w="3690"/>
            <w:gridCol w:w="2167.9484754671157"/>
            <w:gridCol w:w="2167.94847546711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QUANTIDADE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PREÇO UNIT. (R$)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Subscrição de licença do software Adobe Creative Cloud for Teams, pelo período de 12 (doze) meses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E">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Declaro que examinei o Termo de Referência sob identificador de nº </w:t>
      </w:r>
      <w:hyperlink r:id="rId7">
        <w:r w:rsidDel="00000000" w:rsidR="00000000" w:rsidRPr="00000000">
          <w:rPr>
            <w:rFonts w:ascii="Times New Roman" w:cs="Times New Roman" w:eastAsia="Times New Roman" w:hAnsi="Times New Roman"/>
            <w:color w:val="1155cc"/>
            <w:sz w:val="24"/>
            <w:szCs w:val="24"/>
            <w:u w:val="single"/>
            <w:rtl w:val="0"/>
          </w:rPr>
          <w:t xml:space="preserve">3119786</w:t>
        </w:r>
      </w:hyperlink>
      <w:r w:rsidDel="00000000" w:rsidR="00000000" w:rsidRPr="00000000">
        <w:rPr>
          <w:rFonts w:ascii="Times New Roman" w:cs="Times New Roman" w:eastAsia="Times New Roman" w:hAnsi="Times New Roman"/>
          <w:sz w:val="24"/>
          <w:szCs w:val="24"/>
          <w:rtl w:val="0"/>
        </w:rPr>
        <w:t xml:space="preserve"> de forma minuciosa, aceitando e submetendo-me, integralmente, às suas condições, não havendo dúvidas acerca dos serviços a executar;</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O prazo de validade desta proposta é de 30 dias corridos;</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A contratação será formalizada através da emissão de Nota de Empenho;</w:t>
      </w:r>
    </w:p>
    <w:p w:rsidR="00000000" w:rsidDel="00000000" w:rsidP="00000000" w:rsidRDefault="00000000" w:rsidRPr="00000000" w14:paraId="00000013">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5 - O prazo total de contratação será de da emissão da Nota de Empenho a 01 de dezembro de 2022</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Todos os materiais deverão ser de primeira linha e obedecer às normas do Código de Defesa do Consumidor;</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Declaro que não possuímos, em nossa cadeia produtiva, empregados executando trabalho degradante ou forçado, observando o disposto nos incisos III e IV do art.1º e no inciso III do art. 5º da Constituição Federal;</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Declaro que cumprimos reserva de cargos prevista em lei para pessoa com deficiência ou para reabilitado da Previdência Social e que atendam às regras de acessibilidade previstas na legislação, conforme disposto no art. 93 da Lei nº 8.213, de 24 de julho de 1991;</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Declaro pleno conhecimento das condições de execução dos serviços, para fins de dispensa da vistoria técnica, caso não tenha sido realizada, nada havendo a reclamar, e assumindo os riscos de eventual desconhecimento de dificuldade;</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Informamos, desde já, que o pagamento deverá ser creditado na Conta Corrente n° ____________, Agência nº _______ , Banco ____________;</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 Somos totalmente responsáveis pela presente proposta de preços, não lhe cabendo alegações posteriores de quaisquer erros, falhas ou omissões para pleitear futura alteração contratual e desobrigações em face das obrigações assumidas;</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 O representante legal da empresa, cujo CNPJ é _________________, que assinará o Contrato, é o(a) Sr(a) _________________ , (nacionalidade), (estado civil), (profissão), (identidade), (CPF), (endereço), (telefones) e (e-mail).</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i.trf5.jus.br/sei/controlador.php?acao=protocolo_visualizar&amp;id_protocolo=3347364&amp;id_procedimento_atual=3347364&amp;infra_sistema=100000100&amp;infra_unidade_atual=110001297&amp;infra_hash=50fa65f81a9db53730ceea7168c32de68965df6d86bde89ad71505e268632f21" TargetMode="External"/><Relationship Id="rId7" Type="http://schemas.openxmlformats.org/officeDocument/2006/relationships/hyperlink" Target="https://sei.trf5.jus.br/sei/controlador.php?acao=protocolo_visualizar&amp;id_protocolo=3348330&amp;id_procedimento_atual=3347364&amp;infra_sistema=100000100&amp;infra_unidade_atual=110001297&amp;infra_hash=e4071c5528bdd4f53ab4a74fc58903f969c1841b497f8869c85f27535a11cf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